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7A9" w:rsidRDefault="00A777A9" w:rsidP="00A777A9">
      <w:pPr>
        <w:jc w:val="right"/>
      </w:pPr>
    </w:p>
    <w:p w:rsidR="00085A64" w:rsidRDefault="00085A64" w:rsidP="00085A64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085A64" w:rsidRDefault="00085A64" w:rsidP="00085A64"/>
    <w:tbl>
      <w:tblPr>
        <w:tblW w:w="0" w:type="auto"/>
        <w:tblLook w:val="01E0" w:firstRow="1" w:lastRow="1" w:firstColumn="1" w:lastColumn="1" w:noHBand="0" w:noVBand="0"/>
      </w:tblPr>
      <w:tblGrid>
        <w:gridCol w:w="2225"/>
        <w:gridCol w:w="2616"/>
        <w:gridCol w:w="2585"/>
        <w:gridCol w:w="2145"/>
      </w:tblGrid>
      <w:tr w:rsidR="00085A64" w:rsidTr="009E3B65">
        <w:tc>
          <w:tcPr>
            <w:tcW w:w="10130" w:type="dxa"/>
            <w:gridSpan w:val="4"/>
            <w:hideMark/>
          </w:tcPr>
          <w:p w:rsidR="00085A64" w:rsidRDefault="00085A64" w:rsidP="009E3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85A64" w:rsidTr="009E3B65">
        <w:tc>
          <w:tcPr>
            <w:tcW w:w="5084" w:type="dxa"/>
            <w:gridSpan w:val="2"/>
            <w:hideMark/>
          </w:tcPr>
          <w:p w:rsidR="00085A64" w:rsidRDefault="00085A64" w:rsidP="00DF7C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DF7C2E">
              <w:rPr>
                <w:b/>
                <w:sz w:val="28"/>
                <w:szCs w:val="28"/>
              </w:rPr>
              <w:t>17</w:t>
            </w:r>
            <w:r>
              <w:rPr>
                <w:b/>
                <w:sz w:val="28"/>
                <w:szCs w:val="28"/>
              </w:rPr>
              <w:t xml:space="preserve"> </w:t>
            </w:r>
            <w:r w:rsidR="00DF7C2E">
              <w:rPr>
                <w:b/>
                <w:sz w:val="28"/>
                <w:szCs w:val="28"/>
              </w:rPr>
              <w:t>декабря</w:t>
            </w:r>
            <w:r>
              <w:rPr>
                <w:b/>
                <w:sz w:val="28"/>
                <w:szCs w:val="28"/>
              </w:rPr>
              <w:t xml:space="preserve"> 20</w:t>
            </w:r>
            <w:r w:rsidR="00E7254F">
              <w:rPr>
                <w:b/>
                <w:sz w:val="28"/>
                <w:szCs w:val="28"/>
              </w:rPr>
              <w:t>2</w:t>
            </w:r>
            <w:r w:rsidR="00DF7C2E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</w:t>
            </w:r>
            <w:r w:rsidR="00DF7C2E">
              <w:rPr>
                <w:b/>
                <w:sz w:val="28"/>
                <w:szCs w:val="28"/>
              </w:rPr>
              <w:t>ода</w:t>
            </w:r>
          </w:p>
        </w:tc>
        <w:tc>
          <w:tcPr>
            <w:tcW w:w="5046" w:type="dxa"/>
            <w:gridSpan w:val="2"/>
            <w:hideMark/>
          </w:tcPr>
          <w:p w:rsidR="00085A64" w:rsidRDefault="00085A64" w:rsidP="00DF7C2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F7C2E">
              <w:rPr>
                <w:b/>
                <w:sz w:val="28"/>
                <w:szCs w:val="28"/>
              </w:rPr>
              <w:t>96-5</w:t>
            </w:r>
          </w:p>
        </w:tc>
      </w:tr>
      <w:tr w:rsidR="00085A64" w:rsidTr="009E3B65">
        <w:tc>
          <w:tcPr>
            <w:tcW w:w="10130" w:type="dxa"/>
            <w:gridSpan w:val="4"/>
          </w:tcPr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85A64" w:rsidTr="009E3B65">
        <w:tc>
          <w:tcPr>
            <w:tcW w:w="2351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085A64" w:rsidRDefault="00DF7C2E" w:rsidP="00DF7C2E">
            <w:pPr>
              <w:ind w:right="-5"/>
              <w:rPr>
                <w:b/>
                <w:sz w:val="28"/>
                <w:szCs w:val="28"/>
              </w:rPr>
            </w:pPr>
            <w:r w:rsidRPr="00DF7C2E">
              <w:rPr>
                <w:b/>
                <w:sz w:val="28"/>
                <w:szCs w:val="28"/>
              </w:rPr>
              <w:t xml:space="preserve">Об утверждении Положения об экспертной комиссии Территориальной избирательной комиссии </w:t>
            </w:r>
            <w:r>
              <w:rPr>
                <w:b/>
                <w:sz w:val="28"/>
                <w:szCs w:val="28"/>
              </w:rPr>
              <w:t>города Гуково</w:t>
            </w:r>
            <w:r w:rsidRPr="00DF7C2E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2299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85A64" w:rsidRDefault="00085A64" w:rsidP="00085A64">
      <w:pPr>
        <w:ind w:right="-54" w:firstLine="709"/>
      </w:pPr>
    </w:p>
    <w:p w:rsidR="00085A64" w:rsidRDefault="00DF7C2E" w:rsidP="00085A64">
      <w:pPr>
        <w:ind w:right="-54" w:firstLine="709"/>
        <w:rPr>
          <w:sz w:val="28"/>
          <w:szCs w:val="28"/>
        </w:rPr>
      </w:pPr>
      <w:proofErr w:type="gramStart"/>
      <w:r w:rsidRPr="00DF7C2E">
        <w:rPr>
          <w:sz w:val="28"/>
          <w:szCs w:val="28"/>
        </w:rPr>
        <w:t>В соответствии со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Федерации», статьей 6 Федерального закона от 22.10.2004 № 125-ФЗ «Об архивном деле в Российской Федерации», приказом Федерального архивного агентства от 11.04.2018 № 43 «Об утверждении примерного положения об экспертной комиссии организации», постановления Избирательной комиссии Ростовской области № 94-3 от 12.09.2024</w:t>
      </w:r>
      <w:proofErr w:type="gramEnd"/>
      <w:r w:rsidRPr="00DF7C2E">
        <w:rPr>
          <w:sz w:val="28"/>
          <w:szCs w:val="28"/>
        </w:rPr>
        <w:t xml:space="preserve"> года «Об утверждении Положения об экспертной комиссии Избирательной комиссии Ростовской области»,</w:t>
      </w:r>
    </w:p>
    <w:p w:rsidR="008B186E" w:rsidRPr="00B102BA" w:rsidRDefault="008B186E" w:rsidP="00085A64">
      <w:pPr>
        <w:ind w:right="-54" w:firstLine="709"/>
        <w:rPr>
          <w:sz w:val="28"/>
          <w:szCs w:val="28"/>
        </w:rPr>
      </w:pPr>
    </w:p>
    <w:p w:rsidR="00E7254F" w:rsidRDefault="00E7254F" w:rsidP="00E7254F">
      <w:pPr>
        <w:ind w:right="-54"/>
        <w:jc w:val="center"/>
      </w:pPr>
      <w:r>
        <w:t>Территориальная избирательная комиссия города Гуково Ростовской области ПОСТАНОВЛЯЕТ:</w:t>
      </w:r>
    </w:p>
    <w:p w:rsidR="00085A64" w:rsidRPr="00B102BA" w:rsidRDefault="00085A64" w:rsidP="00085A64">
      <w:pPr>
        <w:ind w:right="-54"/>
        <w:rPr>
          <w:sz w:val="28"/>
          <w:szCs w:val="28"/>
        </w:rPr>
      </w:pPr>
    </w:p>
    <w:p w:rsidR="00DF7C2E" w:rsidRDefault="00DF7C2E" w:rsidP="00DF7C2E">
      <w:pPr>
        <w:spacing w:line="360" w:lineRule="auto"/>
        <w:ind w:firstLine="709"/>
        <w:rPr>
          <w:sz w:val="28"/>
          <w:szCs w:val="28"/>
        </w:rPr>
      </w:pPr>
      <w:r w:rsidRPr="00DF7C2E">
        <w:rPr>
          <w:sz w:val="28"/>
          <w:szCs w:val="28"/>
        </w:rPr>
        <w:t xml:space="preserve">1. Утвердить прилагаемое Положение об экспертной комиссии Территориальной избирательной комиссии </w:t>
      </w:r>
      <w:r>
        <w:rPr>
          <w:sz w:val="28"/>
          <w:szCs w:val="28"/>
        </w:rPr>
        <w:t>города Гуково</w:t>
      </w:r>
      <w:r w:rsidRPr="00DF7C2E">
        <w:rPr>
          <w:sz w:val="28"/>
          <w:szCs w:val="28"/>
        </w:rPr>
        <w:t xml:space="preserve"> Ростовской области.</w:t>
      </w:r>
    </w:p>
    <w:p w:rsidR="00DF7C2E" w:rsidRPr="00DF7C2E" w:rsidRDefault="00DF7C2E" w:rsidP="00DF7C2E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DF7C2E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Гуково Ростовской области от 28.01.2021            № 2-12 «О Положении о постоянно </w:t>
      </w:r>
      <w:proofErr w:type="gramStart"/>
      <w:r w:rsidRPr="00DF7C2E">
        <w:rPr>
          <w:sz w:val="28"/>
          <w:szCs w:val="28"/>
        </w:rPr>
        <w:t>–д</w:t>
      </w:r>
      <w:proofErr w:type="gramEnd"/>
      <w:r w:rsidRPr="00DF7C2E">
        <w:rPr>
          <w:sz w:val="28"/>
          <w:szCs w:val="28"/>
        </w:rPr>
        <w:t>ействующей экспертной комиссии».</w:t>
      </w:r>
    </w:p>
    <w:p w:rsidR="00DF7C2E" w:rsidRPr="00711C1A" w:rsidRDefault="00DF7C2E" w:rsidP="00DF7C2E">
      <w:pPr>
        <w:spacing w:line="360" w:lineRule="auto"/>
        <w:ind w:firstLine="709"/>
        <w:rPr>
          <w:sz w:val="28"/>
          <w:szCs w:val="28"/>
        </w:rPr>
      </w:pPr>
      <w:r w:rsidRPr="00711C1A">
        <w:rPr>
          <w:sz w:val="28"/>
          <w:szCs w:val="28"/>
        </w:rPr>
        <w:t xml:space="preserve">3. </w:t>
      </w:r>
      <w:proofErr w:type="gramStart"/>
      <w:r w:rsidRPr="00711C1A">
        <w:rPr>
          <w:sz w:val="28"/>
          <w:szCs w:val="28"/>
        </w:rPr>
        <w:t>Разместить</w:t>
      </w:r>
      <w:proofErr w:type="gramEnd"/>
      <w:r w:rsidRPr="00711C1A">
        <w:rPr>
          <w:sz w:val="28"/>
          <w:szCs w:val="28"/>
        </w:rPr>
        <w:t xml:space="preserve"> настоящее постановление на официальном сайте </w:t>
      </w:r>
      <w:r w:rsidR="007306F4" w:rsidRPr="007306F4">
        <w:rPr>
          <w:sz w:val="28"/>
          <w:szCs w:val="28"/>
        </w:rPr>
        <w:t xml:space="preserve">Территориальной избирательной комиссии города Гуково Ростовской области </w:t>
      </w:r>
      <w:bookmarkStart w:id="0" w:name="_GoBack"/>
      <w:bookmarkEnd w:id="0"/>
      <w:r w:rsidRPr="00711C1A">
        <w:rPr>
          <w:sz w:val="28"/>
          <w:szCs w:val="28"/>
        </w:rPr>
        <w:t>в информационно-телекоммуникационной сети «Интернет».</w:t>
      </w:r>
    </w:p>
    <w:p w:rsidR="00DF7C2E" w:rsidRDefault="00DF7C2E" w:rsidP="00DF7C2E">
      <w:pPr>
        <w:spacing w:line="360" w:lineRule="auto"/>
        <w:ind w:firstLine="709"/>
        <w:rPr>
          <w:sz w:val="28"/>
          <w:szCs w:val="28"/>
        </w:rPr>
      </w:pPr>
      <w:r w:rsidRPr="00711C1A">
        <w:rPr>
          <w:sz w:val="28"/>
          <w:szCs w:val="28"/>
        </w:rPr>
        <w:lastRenderedPageBreak/>
        <w:t xml:space="preserve">4. </w:t>
      </w:r>
      <w:proofErr w:type="gramStart"/>
      <w:r w:rsidRPr="00F8631B">
        <w:rPr>
          <w:sz w:val="28"/>
          <w:szCs w:val="28"/>
        </w:rPr>
        <w:t>Контроль за</w:t>
      </w:r>
      <w:proofErr w:type="gramEnd"/>
      <w:r w:rsidRPr="00F8631B">
        <w:rPr>
          <w:sz w:val="28"/>
          <w:szCs w:val="28"/>
        </w:rPr>
        <w:t xml:space="preserve"> исполнением данного постановления возложить на секретаря комиссии О.А. Гончарову.</w:t>
      </w:r>
    </w:p>
    <w:p w:rsidR="00085A64" w:rsidRDefault="00085A64" w:rsidP="00DF7C2E">
      <w:pPr>
        <w:spacing w:line="360" w:lineRule="auto"/>
        <w:ind w:right="-54"/>
      </w:pPr>
    </w:p>
    <w:p w:rsidR="00085A64" w:rsidRDefault="00085A64" w:rsidP="00DF7C2E">
      <w:pPr>
        <w:spacing w:line="360" w:lineRule="auto"/>
        <w:ind w:right="-54"/>
      </w:pPr>
    </w:p>
    <w:p w:rsidR="00DF7C2E" w:rsidRDefault="00DF7C2E" w:rsidP="00DF7C2E">
      <w:pPr>
        <w:ind w:right="-54"/>
        <w:rPr>
          <w:sz w:val="28"/>
          <w:szCs w:val="28"/>
        </w:rPr>
      </w:pPr>
      <w:r w:rsidRPr="008154F8">
        <w:rPr>
          <w:sz w:val="28"/>
          <w:szCs w:val="28"/>
        </w:rPr>
        <w:t xml:space="preserve">Председатель ТИК г. Гуково                                                  </w:t>
      </w:r>
      <w:proofErr w:type="spellStart"/>
      <w:r w:rsidRPr="008154F8">
        <w:rPr>
          <w:sz w:val="28"/>
          <w:szCs w:val="28"/>
        </w:rPr>
        <w:t>Ю.А.Вересовая</w:t>
      </w:r>
      <w:proofErr w:type="spellEnd"/>
    </w:p>
    <w:p w:rsidR="00DF7C2E" w:rsidRPr="008154F8" w:rsidRDefault="00DF7C2E" w:rsidP="00DF7C2E">
      <w:pPr>
        <w:ind w:right="-54"/>
        <w:rPr>
          <w:sz w:val="28"/>
          <w:szCs w:val="28"/>
        </w:rPr>
      </w:pPr>
    </w:p>
    <w:p w:rsidR="00DF7C2E" w:rsidRDefault="00DF7C2E" w:rsidP="00DF7C2E">
      <w:pPr>
        <w:ind w:right="-54"/>
      </w:pPr>
      <w:r w:rsidRPr="008154F8">
        <w:rPr>
          <w:sz w:val="28"/>
          <w:szCs w:val="28"/>
        </w:rPr>
        <w:t>Секретарь ТИК г. Гуково                                                        О.А. Гончарова</w:t>
      </w:r>
    </w:p>
    <w:p w:rsidR="00085A64" w:rsidRDefault="00085A64" w:rsidP="008B186E">
      <w:pPr>
        <w:ind w:firstLine="708"/>
        <w:rPr>
          <w:sz w:val="28"/>
        </w:rPr>
      </w:pPr>
    </w:p>
    <w:p w:rsidR="00DA0244" w:rsidRDefault="00DA0244" w:rsidP="008B186E">
      <w:pPr>
        <w:ind w:firstLine="708"/>
        <w:rPr>
          <w:sz w:val="28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F7C2E" w:rsidRDefault="00DF7C2E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E7254F">
      <w:pPr>
        <w:ind w:left="5670"/>
        <w:jc w:val="center"/>
        <w:rPr>
          <w:sz w:val="24"/>
          <w:szCs w:val="24"/>
        </w:rPr>
      </w:pPr>
      <w:r w:rsidRPr="00892353">
        <w:rPr>
          <w:sz w:val="24"/>
          <w:szCs w:val="24"/>
        </w:rPr>
        <w:lastRenderedPageBreak/>
        <w:t xml:space="preserve">Приложение к постановлению территориальной избирательной комиссии г.  Гуково </w:t>
      </w:r>
    </w:p>
    <w:p w:rsidR="00DA0244" w:rsidRPr="00892353" w:rsidRDefault="00FD7DA9" w:rsidP="00E7254F">
      <w:pPr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о</w:t>
      </w:r>
      <w:r w:rsidR="00DA0244" w:rsidRPr="00892353">
        <w:rPr>
          <w:sz w:val="24"/>
          <w:szCs w:val="24"/>
        </w:rPr>
        <w:t>т</w:t>
      </w:r>
      <w:r w:rsidR="00DF7C2E">
        <w:rPr>
          <w:sz w:val="24"/>
          <w:szCs w:val="24"/>
        </w:rPr>
        <w:t xml:space="preserve"> 17.12.2024 № 96-5</w:t>
      </w:r>
      <w:r w:rsidR="00E7254F" w:rsidRPr="00892353">
        <w:rPr>
          <w:sz w:val="24"/>
          <w:szCs w:val="24"/>
        </w:rPr>
        <w:t xml:space="preserve">   </w:t>
      </w:r>
    </w:p>
    <w:p w:rsidR="00DA0244" w:rsidRDefault="00DA0244" w:rsidP="00DA0244">
      <w:pPr>
        <w:rPr>
          <w:sz w:val="28"/>
        </w:rPr>
      </w:pPr>
    </w:p>
    <w:p w:rsidR="008D6C39" w:rsidRDefault="008D6C39" w:rsidP="008D6C39">
      <w:pPr>
        <w:jc w:val="center"/>
        <w:rPr>
          <w:b/>
          <w:sz w:val="28"/>
        </w:rPr>
      </w:pPr>
      <w:r w:rsidRPr="008D6C39">
        <w:rPr>
          <w:b/>
          <w:sz w:val="28"/>
        </w:rPr>
        <w:t>Положени</w:t>
      </w:r>
      <w:r>
        <w:rPr>
          <w:b/>
          <w:sz w:val="28"/>
        </w:rPr>
        <w:t>е</w:t>
      </w:r>
    </w:p>
    <w:p w:rsidR="00DA0244" w:rsidRDefault="008D6C39" w:rsidP="008D6C39">
      <w:pPr>
        <w:jc w:val="center"/>
        <w:rPr>
          <w:b/>
          <w:sz w:val="28"/>
        </w:rPr>
      </w:pPr>
      <w:r w:rsidRPr="008D6C39">
        <w:rPr>
          <w:b/>
          <w:sz w:val="28"/>
        </w:rPr>
        <w:t xml:space="preserve"> об экспертной комиссии Территориальной избирательной комиссии города Гуково Ростовской области</w:t>
      </w:r>
    </w:p>
    <w:p w:rsidR="008D6C39" w:rsidRPr="008D6C39" w:rsidRDefault="008D6C39" w:rsidP="008D6C39">
      <w:pPr>
        <w:jc w:val="center"/>
        <w:rPr>
          <w:b/>
          <w:sz w:val="28"/>
        </w:rPr>
      </w:pP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1.1. Настоящее Положение об экспертной комиссии Территориальной избирательной комиссии </w:t>
      </w:r>
      <w:r w:rsidR="00BA4190" w:rsidRPr="00BA4190">
        <w:rPr>
          <w:sz w:val="28"/>
        </w:rPr>
        <w:t xml:space="preserve">города Гуково </w:t>
      </w:r>
      <w:r w:rsidRPr="00901048">
        <w:rPr>
          <w:spacing w:val="2"/>
          <w:sz w:val="28"/>
          <w:szCs w:val="28"/>
        </w:rPr>
        <w:t xml:space="preserve">Ростовской области (далее – Положение) разработано в целях организации и проведения методической и практической работы по экспертизе ценности документов, образовавшихся в деятельности Территориальной избирательной комиссии </w:t>
      </w:r>
      <w:r w:rsidR="00BA4190" w:rsidRPr="00BA4190">
        <w:rPr>
          <w:sz w:val="28"/>
        </w:rPr>
        <w:t>города Гуково</w:t>
      </w:r>
      <w:r w:rsidR="00BA4190" w:rsidRPr="00901048">
        <w:rPr>
          <w:spacing w:val="2"/>
          <w:sz w:val="28"/>
          <w:szCs w:val="28"/>
        </w:rPr>
        <w:t xml:space="preserve"> </w:t>
      </w:r>
      <w:r w:rsidRPr="00901048">
        <w:rPr>
          <w:spacing w:val="2"/>
          <w:sz w:val="28"/>
          <w:szCs w:val="28"/>
        </w:rPr>
        <w:t>Ростовской области (далее – Комиссия).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1.2. Экспертная комиссия Комиссии (далее –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) является совещательным органом при председателе Комиссии и действует на основании Положения, разработанного на основе Примерного положения об экспертной комиссии организации, утвержденного приказом Федерального архивного агентства (далее – </w:t>
      </w:r>
      <w:proofErr w:type="spellStart"/>
      <w:r w:rsidRPr="00901048">
        <w:rPr>
          <w:spacing w:val="2"/>
          <w:sz w:val="28"/>
          <w:szCs w:val="28"/>
        </w:rPr>
        <w:t>Росархив</w:t>
      </w:r>
      <w:proofErr w:type="spellEnd"/>
      <w:r w:rsidRPr="00901048">
        <w:rPr>
          <w:spacing w:val="2"/>
          <w:sz w:val="28"/>
          <w:szCs w:val="28"/>
        </w:rPr>
        <w:t>) от 11.04.2018 № 43.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Положение об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подлежит согласованию с руководителем </w:t>
      </w:r>
      <w:r w:rsidR="00BA4190">
        <w:rPr>
          <w:spacing w:val="2"/>
          <w:sz w:val="28"/>
          <w:szCs w:val="28"/>
        </w:rPr>
        <w:t xml:space="preserve">архивного </w:t>
      </w:r>
      <w:r w:rsidRPr="00901048">
        <w:rPr>
          <w:spacing w:val="2"/>
          <w:sz w:val="28"/>
          <w:szCs w:val="28"/>
        </w:rPr>
        <w:t xml:space="preserve">сектора Администрации </w:t>
      </w:r>
      <w:r w:rsidR="00BA4190" w:rsidRPr="00BA4190">
        <w:rPr>
          <w:sz w:val="28"/>
        </w:rPr>
        <w:t>города Гуково</w:t>
      </w:r>
      <w:r w:rsidR="00BA4190" w:rsidRPr="00901048">
        <w:rPr>
          <w:spacing w:val="2"/>
          <w:sz w:val="28"/>
          <w:szCs w:val="28"/>
        </w:rPr>
        <w:t xml:space="preserve"> </w:t>
      </w:r>
      <w:r w:rsidRPr="00901048">
        <w:rPr>
          <w:spacing w:val="2"/>
          <w:sz w:val="28"/>
          <w:szCs w:val="28"/>
        </w:rPr>
        <w:t xml:space="preserve">(далее – </w:t>
      </w:r>
      <w:r w:rsidR="00BA4190">
        <w:rPr>
          <w:spacing w:val="2"/>
          <w:sz w:val="28"/>
          <w:szCs w:val="28"/>
        </w:rPr>
        <w:t>Архивный сектор</w:t>
      </w:r>
      <w:r w:rsidRPr="00901048">
        <w:rPr>
          <w:spacing w:val="2"/>
          <w:sz w:val="28"/>
          <w:szCs w:val="28"/>
        </w:rPr>
        <w:t>), после согласования утверждается постановлением Комиссии.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1.3. Персональный состав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определяется распоряжением председателя Комиссии. В состав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включаются: председатель комиссии, секретарь комиссии, представители: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архива Комиссии;</w:t>
      </w:r>
    </w:p>
    <w:p w:rsidR="00901048" w:rsidRPr="00901048" w:rsidRDefault="00BA4190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BA4190">
        <w:rPr>
          <w:spacing w:val="2"/>
          <w:sz w:val="28"/>
          <w:szCs w:val="28"/>
        </w:rPr>
        <w:t xml:space="preserve">Архивный сектор </w:t>
      </w:r>
      <w:r w:rsidR="00901048" w:rsidRPr="00901048">
        <w:rPr>
          <w:spacing w:val="2"/>
          <w:sz w:val="28"/>
          <w:szCs w:val="28"/>
        </w:rPr>
        <w:t xml:space="preserve">(по согласованию). 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Председателем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назначается один из членов Комиссии с правом решающего голоса.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1.4.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Pr="00901048">
        <w:rPr>
          <w:spacing w:val="2"/>
          <w:sz w:val="28"/>
          <w:szCs w:val="28"/>
        </w:rPr>
        <w:t>Росархива</w:t>
      </w:r>
      <w:proofErr w:type="spellEnd"/>
      <w:r w:rsidRPr="00901048">
        <w:rPr>
          <w:spacing w:val="2"/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Pr="00901048">
        <w:rPr>
          <w:spacing w:val="2"/>
          <w:sz w:val="28"/>
          <w:szCs w:val="28"/>
        </w:rPr>
        <w:t>Росархива</w:t>
      </w:r>
      <w:proofErr w:type="spellEnd"/>
      <w:r w:rsidRPr="00901048">
        <w:rPr>
          <w:spacing w:val="2"/>
          <w:sz w:val="28"/>
          <w:szCs w:val="28"/>
        </w:rPr>
        <w:t xml:space="preserve"> от 31.07.2023 № 77 (далее – Правила, утвержденные приказом </w:t>
      </w:r>
      <w:proofErr w:type="spellStart"/>
      <w:r w:rsidRPr="00901048">
        <w:rPr>
          <w:spacing w:val="2"/>
          <w:sz w:val="28"/>
          <w:szCs w:val="28"/>
        </w:rPr>
        <w:t>Росархива</w:t>
      </w:r>
      <w:proofErr w:type="spellEnd"/>
      <w:r w:rsidRPr="00901048">
        <w:rPr>
          <w:spacing w:val="2"/>
          <w:sz w:val="28"/>
          <w:szCs w:val="28"/>
        </w:rPr>
        <w:t xml:space="preserve"> № 77); инструкцией по делопроизводству Комиссии, настоящим Положением.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jc w:val="center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lastRenderedPageBreak/>
        <w:t xml:space="preserve">2. Функции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jc w:val="center"/>
        <w:textAlignment w:val="baseline"/>
        <w:rPr>
          <w:spacing w:val="2"/>
          <w:sz w:val="28"/>
          <w:szCs w:val="28"/>
        </w:rPr>
      </w:pP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2.1.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осуществляет следующие функции: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2.1.1. Организует ежегодный отбор дел, образующихся в деятельности Комиссии, для хранения и уничтожения.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2.2. Рассматривает и принимает решения о согласовании: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описей дел, документов постоянного хранения управленческой и иных видов документации;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описей дел, документов временных (свыше 10 лет) сроков хранения;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инструкции по делопроизводству;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номенклатуры дел Комиссии;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положений об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и об архиве;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актов о выделении к уничтожению документов, не подлежащих хранению;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актов о </w:t>
      </w:r>
      <w:proofErr w:type="spellStart"/>
      <w:r w:rsidRPr="00901048">
        <w:rPr>
          <w:spacing w:val="2"/>
          <w:sz w:val="28"/>
          <w:szCs w:val="28"/>
        </w:rPr>
        <w:t>необнаружении</w:t>
      </w:r>
      <w:proofErr w:type="spellEnd"/>
      <w:r w:rsidRPr="00901048">
        <w:rPr>
          <w:spacing w:val="2"/>
          <w:sz w:val="28"/>
          <w:szCs w:val="28"/>
        </w:rPr>
        <w:t xml:space="preserve"> архивных документов, пути розыска которых исчерпаны;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актов о неисправимом повреждении архивных документов;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проекты Порядков хранения и передачи в архивы документов, связанных с подготовкой и проведением выборов и референдумов;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предложений об установлении (изменении) сроков хранения документов, не предусмотренных (предусмотренных) перечнем типовых управленческих архивных документов, образующихся в деятельности государственных органов, органов местного самоуправления и организаций, с указанием сроков их хранения, с последующим представлением их на согласование ЭПК комитета;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проектов локальных нормативных актов и методических документов Комиссии по делопроизводству и архивному делу.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2.3. Представляет на утверждение ЭПК комитета проекты, </w:t>
      </w:r>
      <w:proofErr w:type="gramStart"/>
      <w:r w:rsidRPr="00901048">
        <w:rPr>
          <w:spacing w:val="2"/>
          <w:sz w:val="28"/>
          <w:szCs w:val="28"/>
        </w:rPr>
        <w:t>согласованных</w:t>
      </w:r>
      <w:proofErr w:type="gramEnd"/>
      <w:r w:rsidRPr="00901048">
        <w:rPr>
          <w:spacing w:val="2"/>
          <w:sz w:val="28"/>
          <w:szCs w:val="28"/>
        </w:rPr>
        <w:t xml:space="preserve"> ЭК: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описей дел, документов постоянного хранения;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номенклатуры дел Комиссии;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актов о выделении к уничтожению документов, не подлежащих хранению;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актов о </w:t>
      </w:r>
      <w:proofErr w:type="spellStart"/>
      <w:r w:rsidRPr="00901048">
        <w:rPr>
          <w:spacing w:val="2"/>
          <w:sz w:val="28"/>
          <w:szCs w:val="28"/>
        </w:rPr>
        <w:t>необнаружении</w:t>
      </w:r>
      <w:proofErr w:type="spellEnd"/>
      <w:r w:rsidRPr="00901048">
        <w:rPr>
          <w:spacing w:val="2"/>
          <w:sz w:val="28"/>
          <w:szCs w:val="28"/>
        </w:rPr>
        <w:t xml:space="preserve"> архивных документов, пути розыска которых исчерпаны;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актов о неисправимом повреждении архивных документов.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2.4. Представляет на согласование в </w:t>
      </w:r>
      <w:r w:rsidR="00BA4190" w:rsidRPr="00BA4190">
        <w:rPr>
          <w:spacing w:val="2"/>
          <w:sz w:val="28"/>
          <w:szCs w:val="28"/>
        </w:rPr>
        <w:t>Архивный сектор</w:t>
      </w:r>
      <w:r w:rsidRPr="00901048">
        <w:rPr>
          <w:spacing w:val="2"/>
          <w:sz w:val="28"/>
          <w:szCs w:val="28"/>
        </w:rPr>
        <w:t>: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положений об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и об архиве.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lastRenderedPageBreak/>
        <w:t>2.5. Совместно с архивом Комиссии организует для работников Комиссии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</w:p>
    <w:p w:rsidR="00901048" w:rsidRPr="00901048" w:rsidRDefault="00901048" w:rsidP="00901048">
      <w:pPr>
        <w:numPr>
          <w:ilvl w:val="0"/>
          <w:numId w:val="8"/>
        </w:numPr>
        <w:shd w:val="clear" w:color="auto" w:fill="FFFFFF"/>
        <w:spacing w:after="200" w:line="276" w:lineRule="auto"/>
        <w:jc w:val="center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Права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</w:p>
    <w:p w:rsidR="00901048" w:rsidRPr="00901048" w:rsidRDefault="00901048" w:rsidP="00901048">
      <w:pPr>
        <w:shd w:val="clear" w:color="auto" w:fill="FFFFFF"/>
        <w:spacing w:line="276" w:lineRule="auto"/>
        <w:ind w:left="1065"/>
        <w:jc w:val="left"/>
        <w:textAlignment w:val="baseline"/>
        <w:rPr>
          <w:spacing w:val="2"/>
          <w:sz w:val="28"/>
          <w:szCs w:val="28"/>
        </w:rPr>
      </w:pP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3.1.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имеет право: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3.1.1. Давать рекомендации председателям участковых избирательных комиссий и отдельным работникам Комиссии по вопросам разработки номенклатур дел и формирования дел в делопроизводстве, экспертизы ценности документов, розыска недостающих дел постоянного хранения, упорядочения и оформления документов для передачи в архив Комиссии.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3.2. Запрашивать у председателей участковых избирательных комиссий: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3.2.1. Письменные объяснения о причинах утраты, порчи или несанкционированного уничтожения документов постоянного и временных (свыше 10 лет) сроков хранения.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>3.2.2. Предложения и заключения, необходимые для определения сроков хранения документов.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3.3. Заслушивать </w:t>
      </w:r>
      <w:proofErr w:type="gramStart"/>
      <w:r w:rsidRPr="00901048">
        <w:rPr>
          <w:spacing w:val="2"/>
          <w:sz w:val="28"/>
          <w:szCs w:val="28"/>
        </w:rPr>
        <w:t>на своих заседаниях председателей участковых избирательных комиссий о ходе подготовки документов к передаче на хранение в архив</w:t>
      </w:r>
      <w:proofErr w:type="gramEnd"/>
      <w:r w:rsidRPr="00901048">
        <w:rPr>
          <w:spacing w:val="2"/>
          <w:sz w:val="28"/>
          <w:szCs w:val="28"/>
        </w:rPr>
        <w:t xml:space="preserve"> Комиссии,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3.4. Приглашать на заседания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3.5. Не принимать к рассмотрению и возвращать на доработку документы, подготовленные с нарушением Правил, утвержденных приказом </w:t>
      </w:r>
      <w:proofErr w:type="spellStart"/>
      <w:r w:rsidRPr="00901048">
        <w:rPr>
          <w:spacing w:val="2"/>
          <w:sz w:val="28"/>
          <w:szCs w:val="28"/>
        </w:rPr>
        <w:t>Росархива</w:t>
      </w:r>
      <w:proofErr w:type="spellEnd"/>
      <w:r w:rsidRPr="00901048">
        <w:rPr>
          <w:spacing w:val="2"/>
          <w:sz w:val="28"/>
          <w:szCs w:val="28"/>
        </w:rPr>
        <w:t xml:space="preserve"> от 31.07.2023 № 77. 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3.6. Информировать Председателя Комиссии по вопросам, относящимся к компетенции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>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</w:p>
    <w:p w:rsidR="00901048" w:rsidRPr="00901048" w:rsidRDefault="00901048" w:rsidP="00901048">
      <w:pPr>
        <w:numPr>
          <w:ilvl w:val="0"/>
          <w:numId w:val="8"/>
        </w:numPr>
        <w:shd w:val="clear" w:color="auto" w:fill="FFFFFF"/>
        <w:spacing w:after="200" w:line="276" w:lineRule="auto"/>
        <w:jc w:val="center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Организация работы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</w:p>
    <w:p w:rsidR="00901048" w:rsidRPr="00901048" w:rsidRDefault="00901048" w:rsidP="00901048">
      <w:pPr>
        <w:shd w:val="clear" w:color="auto" w:fill="FFFFFF"/>
        <w:spacing w:line="276" w:lineRule="auto"/>
        <w:ind w:left="1425"/>
        <w:jc w:val="left"/>
        <w:textAlignment w:val="baseline"/>
        <w:rPr>
          <w:spacing w:val="2"/>
          <w:sz w:val="28"/>
          <w:szCs w:val="28"/>
        </w:rPr>
      </w:pP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4.1.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в своей работе взаимодействует с ЭПК комитета, а также с </w:t>
      </w:r>
      <w:r w:rsidR="00BA4190" w:rsidRPr="00BA4190">
        <w:rPr>
          <w:spacing w:val="2"/>
          <w:sz w:val="28"/>
          <w:szCs w:val="28"/>
        </w:rPr>
        <w:t>Архивный сектор</w:t>
      </w:r>
      <w:r w:rsidRPr="00901048">
        <w:rPr>
          <w:spacing w:val="2"/>
          <w:sz w:val="28"/>
          <w:szCs w:val="28"/>
        </w:rPr>
        <w:t xml:space="preserve">. 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lastRenderedPageBreak/>
        <w:t xml:space="preserve">4.2. Вопросы, относящиеся к компетенции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протоколируются.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4.3. Заседание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4.4. Решения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принимаются по каждому вопросу (документу) отдельно большинством голосов присутствующих на заседании членов комиссии. 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При разделении голосов поровну решение принимает председатель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>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Право решающего голоса имеют только члены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>. Приглашенные консультанты и эксперты имеют право совещательного голоса.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  <w:r w:rsidRPr="00901048">
        <w:rPr>
          <w:spacing w:val="2"/>
          <w:sz w:val="28"/>
          <w:szCs w:val="28"/>
        </w:rPr>
        <w:t xml:space="preserve">4.5. Ведение делопроизводства </w:t>
      </w:r>
      <w:proofErr w:type="gramStart"/>
      <w:r w:rsidRPr="00901048">
        <w:rPr>
          <w:spacing w:val="2"/>
          <w:sz w:val="28"/>
          <w:szCs w:val="28"/>
        </w:rPr>
        <w:t>ЭК</w:t>
      </w:r>
      <w:proofErr w:type="gramEnd"/>
      <w:r w:rsidRPr="00901048">
        <w:rPr>
          <w:spacing w:val="2"/>
          <w:sz w:val="28"/>
          <w:szCs w:val="28"/>
        </w:rPr>
        <w:t xml:space="preserve"> возлагается на секретаря ЭК.</w:t>
      </w:r>
    </w:p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</w:p>
    <w:tbl>
      <w:tblPr>
        <w:tblW w:w="10866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387"/>
        <w:gridCol w:w="284"/>
        <w:gridCol w:w="5195"/>
      </w:tblGrid>
      <w:tr w:rsidR="00BA4190" w:rsidRPr="00CA612B" w:rsidTr="00C47172">
        <w:trPr>
          <w:cantSplit/>
        </w:trPr>
        <w:tc>
          <w:tcPr>
            <w:tcW w:w="5387" w:type="dxa"/>
          </w:tcPr>
          <w:p w:rsidR="00BA4190" w:rsidRPr="00CA612B" w:rsidRDefault="00BA4190" w:rsidP="00C47172">
            <w:pPr>
              <w:ind w:left="-108" w:firstLine="391"/>
              <w:jc w:val="center"/>
              <w:rPr>
                <w:sz w:val="28"/>
                <w:szCs w:val="28"/>
              </w:rPr>
            </w:pPr>
            <w:r w:rsidRPr="00CA612B">
              <w:rPr>
                <w:caps/>
                <w:sz w:val="28"/>
                <w:szCs w:val="28"/>
              </w:rPr>
              <w:t>Согласовано</w:t>
            </w:r>
          </w:p>
        </w:tc>
        <w:tc>
          <w:tcPr>
            <w:tcW w:w="284" w:type="dxa"/>
          </w:tcPr>
          <w:p w:rsidR="00BA4190" w:rsidRPr="00CA612B" w:rsidRDefault="00BA4190" w:rsidP="00C471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95" w:type="dxa"/>
          </w:tcPr>
          <w:p w:rsidR="00BA4190" w:rsidRPr="00CA612B" w:rsidRDefault="00BA4190" w:rsidP="00C47172">
            <w:pPr>
              <w:jc w:val="center"/>
              <w:rPr>
                <w:sz w:val="28"/>
                <w:szCs w:val="28"/>
              </w:rPr>
            </w:pPr>
            <w:r w:rsidRPr="00CA612B">
              <w:rPr>
                <w:caps/>
                <w:sz w:val="28"/>
                <w:szCs w:val="28"/>
              </w:rPr>
              <w:t>Согласовано</w:t>
            </w:r>
          </w:p>
        </w:tc>
      </w:tr>
      <w:tr w:rsidR="00BA4190" w:rsidRPr="00CA612B" w:rsidTr="00C47172">
        <w:trPr>
          <w:cantSplit/>
        </w:trPr>
        <w:tc>
          <w:tcPr>
            <w:tcW w:w="5387" w:type="dxa"/>
          </w:tcPr>
          <w:p w:rsidR="00BA4190" w:rsidRPr="00CA612B" w:rsidRDefault="00BA4190" w:rsidP="00C47172">
            <w:pPr>
              <w:jc w:val="center"/>
              <w:rPr>
                <w:sz w:val="28"/>
                <w:szCs w:val="28"/>
                <w:vertAlign w:val="superscript"/>
              </w:rPr>
            </w:pPr>
            <w:r w:rsidRPr="00CA612B">
              <w:rPr>
                <w:sz w:val="28"/>
                <w:szCs w:val="28"/>
              </w:rPr>
              <w:t xml:space="preserve"> Протокол Экспертной комиссии </w:t>
            </w:r>
            <w:r w:rsidRPr="00CA612B">
              <w:rPr>
                <w:spacing w:val="-2"/>
                <w:sz w:val="28"/>
                <w:szCs w:val="28"/>
              </w:rPr>
              <w:t>при территориальной избирательной комиссии</w:t>
            </w:r>
            <w:r w:rsidRPr="00CA612B">
              <w:rPr>
                <w:sz w:val="28"/>
                <w:szCs w:val="28"/>
              </w:rPr>
              <w:t xml:space="preserve"> города Гуково Ростовской области</w:t>
            </w:r>
          </w:p>
          <w:p w:rsidR="00BA4190" w:rsidRPr="00CA612B" w:rsidRDefault="00BA4190" w:rsidP="00C47172">
            <w:pPr>
              <w:jc w:val="center"/>
              <w:rPr>
                <w:sz w:val="28"/>
                <w:szCs w:val="28"/>
              </w:rPr>
            </w:pPr>
          </w:p>
          <w:p w:rsidR="00BA4190" w:rsidRPr="00CA612B" w:rsidRDefault="00BA4190" w:rsidP="00C47172">
            <w:pPr>
              <w:jc w:val="center"/>
              <w:rPr>
                <w:sz w:val="28"/>
                <w:szCs w:val="28"/>
              </w:rPr>
            </w:pPr>
          </w:p>
          <w:p w:rsidR="00BA4190" w:rsidRPr="00CA612B" w:rsidRDefault="00BA4190" w:rsidP="00C47172">
            <w:pPr>
              <w:jc w:val="center"/>
              <w:rPr>
                <w:sz w:val="28"/>
                <w:szCs w:val="28"/>
              </w:rPr>
            </w:pPr>
            <w:r w:rsidRPr="00CA612B">
              <w:rPr>
                <w:sz w:val="28"/>
                <w:szCs w:val="28"/>
              </w:rPr>
              <w:t>«12» декабря 2024 год  № 19</w:t>
            </w:r>
          </w:p>
          <w:p w:rsidR="00BA4190" w:rsidRPr="00CA612B" w:rsidRDefault="00BA4190" w:rsidP="00C4717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BA4190" w:rsidRPr="00CA612B" w:rsidRDefault="00BA4190" w:rsidP="00C471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95" w:type="dxa"/>
          </w:tcPr>
          <w:p w:rsidR="00BA4190" w:rsidRPr="00CA612B" w:rsidRDefault="00BA4190" w:rsidP="00C47172">
            <w:pPr>
              <w:jc w:val="center"/>
              <w:rPr>
                <w:sz w:val="28"/>
                <w:szCs w:val="28"/>
              </w:rPr>
            </w:pPr>
            <w:r w:rsidRPr="00CA612B">
              <w:rPr>
                <w:spacing w:val="-2"/>
                <w:sz w:val="28"/>
                <w:szCs w:val="28"/>
              </w:rPr>
              <w:t xml:space="preserve">Архивный сектор Администрации города Гуково Ростовской области </w:t>
            </w:r>
          </w:p>
          <w:p w:rsidR="00BA4190" w:rsidRPr="00CA612B" w:rsidRDefault="00BA4190" w:rsidP="00C47172">
            <w:pPr>
              <w:spacing w:line="360" w:lineRule="auto"/>
              <w:jc w:val="center"/>
              <w:rPr>
                <w:spacing w:val="-2"/>
                <w:sz w:val="28"/>
                <w:szCs w:val="28"/>
              </w:rPr>
            </w:pPr>
          </w:p>
          <w:p w:rsidR="00BA4190" w:rsidRPr="00CA612B" w:rsidRDefault="00BA4190" w:rsidP="00C47172">
            <w:pPr>
              <w:spacing w:line="360" w:lineRule="auto"/>
              <w:jc w:val="center"/>
              <w:rPr>
                <w:spacing w:val="-2"/>
                <w:sz w:val="28"/>
                <w:szCs w:val="28"/>
              </w:rPr>
            </w:pPr>
            <w:r w:rsidRPr="00CA612B">
              <w:rPr>
                <w:spacing w:val="-2"/>
                <w:sz w:val="28"/>
                <w:szCs w:val="28"/>
              </w:rPr>
              <w:t>__________________ Ю.Б. Климова</w:t>
            </w:r>
          </w:p>
          <w:p w:rsidR="00BA4190" w:rsidRPr="00CA612B" w:rsidRDefault="00BA4190" w:rsidP="00C47172">
            <w:pPr>
              <w:jc w:val="center"/>
              <w:rPr>
                <w:sz w:val="28"/>
                <w:szCs w:val="28"/>
              </w:rPr>
            </w:pPr>
            <w:r w:rsidRPr="00CA612B">
              <w:rPr>
                <w:sz w:val="28"/>
                <w:szCs w:val="28"/>
              </w:rPr>
              <w:t xml:space="preserve">            «12» декабря 2024 год</w:t>
            </w:r>
          </w:p>
        </w:tc>
      </w:tr>
    </w:tbl>
    <w:p w:rsidR="00901048" w:rsidRPr="00901048" w:rsidRDefault="00901048" w:rsidP="00901048">
      <w:pPr>
        <w:shd w:val="clear" w:color="auto" w:fill="FFFFFF"/>
        <w:spacing w:line="276" w:lineRule="auto"/>
        <w:ind w:firstLine="709"/>
        <w:textAlignment w:val="baseline"/>
        <w:rPr>
          <w:spacing w:val="2"/>
          <w:sz w:val="28"/>
          <w:szCs w:val="28"/>
        </w:rPr>
      </w:pPr>
    </w:p>
    <w:sectPr w:rsidR="00901048" w:rsidRPr="00901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4FF5"/>
    <w:multiLevelType w:val="multilevel"/>
    <w:tmpl w:val="5DF63BD8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1">
    <w:nsid w:val="0F945561"/>
    <w:multiLevelType w:val="singleLevel"/>
    <w:tmpl w:val="4210D54C"/>
    <w:lvl w:ilvl="0">
      <w:start w:val="2"/>
      <w:numFmt w:val="bullet"/>
      <w:lvlText w:val="-"/>
      <w:lvlJc w:val="left"/>
      <w:pPr>
        <w:tabs>
          <w:tab w:val="num" w:pos="810"/>
        </w:tabs>
        <w:ind w:left="810" w:hanging="660"/>
      </w:pPr>
      <w:rPr>
        <w:rFonts w:hint="default"/>
      </w:rPr>
    </w:lvl>
  </w:abstractNum>
  <w:abstractNum w:abstractNumId="2">
    <w:nsid w:val="23EC5951"/>
    <w:multiLevelType w:val="multilevel"/>
    <w:tmpl w:val="95B84A84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3">
    <w:nsid w:val="26E60176"/>
    <w:multiLevelType w:val="multilevel"/>
    <w:tmpl w:val="73726C4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4">
    <w:nsid w:val="3C596608"/>
    <w:multiLevelType w:val="multilevel"/>
    <w:tmpl w:val="0DD2788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5">
    <w:nsid w:val="3D5814F7"/>
    <w:multiLevelType w:val="multilevel"/>
    <w:tmpl w:val="06DEF37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6">
    <w:nsid w:val="51C0674D"/>
    <w:multiLevelType w:val="multilevel"/>
    <w:tmpl w:val="76540342"/>
    <w:lvl w:ilvl="0">
      <w:start w:val="1"/>
      <w:numFmt w:val="decimal"/>
      <w:lvlText w:val="%1."/>
      <w:lvlJc w:val="left"/>
      <w:pPr>
        <w:tabs>
          <w:tab w:val="num" w:pos="2970"/>
        </w:tabs>
        <w:ind w:left="297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770"/>
        </w:tabs>
        <w:ind w:left="4770" w:hanging="2160"/>
      </w:pPr>
      <w:rPr>
        <w:rFonts w:hint="default"/>
      </w:rPr>
    </w:lvl>
  </w:abstractNum>
  <w:abstractNum w:abstractNumId="7">
    <w:nsid w:val="5DEE4C7E"/>
    <w:multiLevelType w:val="hybridMultilevel"/>
    <w:tmpl w:val="C5C8FB80"/>
    <w:lvl w:ilvl="0" w:tplc="0C3CC5CC">
      <w:start w:val="3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64"/>
    <w:rsid w:val="00085A64"/>
    <w:rsid w:val="001A0CAC"/>
    <w:rsid w:val="002914C5"/>
    <w:rsid w:val="007306F4"/>
    <w:rsid w:val="008B186E"/>
    <w:rsid w:val="008D6C39"/>
    <w:rsid w:val="00901048"/>
    <w:rsid w:val="009E3DCB"/>
    <w:rsid w:val="00A777A9"/>
    <w:rsid w:val="00B630CB"/>
    <w:rsid w:val="00BA4190"/>
    <w:rsid w:val="00DA0244"/>
    <w:rsid w:val="00DF7C2E"/>
    <w:rsid w:val="00E7254F"/>
    <w:rsid w:val="00FD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F7C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F7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USER-01</cp:lastModifiedBy>
  <cp:revision>13</cp:revision>
  <cp:lastPrinted>2024-12-12T09:30:00Z</cp:lastPrinted>
  <dcterms:created xsi:type="dcterms:W3CDTF">2016-12-28T14:18:00Z</dcterms:created>
  <dcterms:modified xsi:type="dcterms:W3CDTF">2024-12-12T09:33:00Z</dcterms:modified>
</cp:coreProperties>
</file>